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3D" w:rsidRDefault="009E1D3D" w:rsidP="009E1D3D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</w:t>
      </w:r>
      <w:r w:rsidR="00D41CAC">
        <w:rPr>
          <w:rFonts w:ascii="Times New Roman" w:hAnsi="Times New Roman" w:cs="Times New Roman"/>
          <w:b/>
          <w:lang w:eastAsia="ru-RU" w:bidi="ru-RU"/>
        </w:rPr>
        <w:t xml:space="preserve">                     Утверждаю </w:t>
      </w:r>
      <w:bookmarkStart w:id="0" w:name="_GoBack"/>
      <w:bookmarkEnd w:id="0"/>
    </w:p>
    <w:p w:rsidR="009E1D3D" w:rsidRDefault="009E1D3D" w:rsidP="009E1D3D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9E1D3D" w:rsidRDefault="009E1D3D" w:rsidP="009E1D3D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9E1D3D" w:rsidRDefault="009E1D3D" w:rsidP="009E1D3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9E1D3D" w:rsidRDefault="009E1D3D" w:rsidP="009E1D3D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A32F96" w:rsidRPr="00A32F96" w:rsidRDefault="00A32F96" w:rsidP="00A32F96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jc w:val="center"/>
      </w:pPr>
    </w:p>
    <w:p w:rsidR="00A32F96" w:rsidRPr="00A32F96" w:rsidRDefault="00A32F96" w:rsidP="00A32F96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F96" w:rsidRPr="00A32F96" w:rsidRDefault="00A32F96" w:rsidP="00A32F96">
      <w:pPr>
        <w:widowControl w:val="0"/>
        <w:tabs>
          <w:tab w:val="left" w:pos="852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2F96">
        <w:rPr>
          <w:b/>
          <w:bCs/>
          <w:sz w:val="28"/>
          <w:szCs w:val="28"/>
        </w:rPr>
        <w:t>Инструкция</w:t>
      </w:r>
    </w:p>
    <w:p w:rsidR="00A32F96" w:rsidRPr="00A32F96" w:rsidRDefault="00A32F96" w:rsidP="00A32F96">
      <w:pPr>
        <w:widowControl w:val="0"/>
        <w:tabs>
          <w:tab w:val="left" w:pos="852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2F96">
        <w:rPr>
          <w:b/>
          <w:bCs/>
          <w:sz w:val="28"/>
          <w:szCs w:val="28"/>
        </w:rPr>
        <w:t xml:space="preserve"> по охране труда для библиотекаря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  <w:r w:rsidR="00B32193">
        <w:t>.</w:t>
      </w:r>
      <w:r w:rsidRPr="00A32F96">
        <w:t xml:space="preserve">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2F96">
        <w:rPr>
          <w:b/>
          <w:bCs/>
        </w:rPr>
        <w:t>I. Общие требования охраны труда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32F96" w:rsidRPr="00A32F96" w:rsidRDefault="00A32F96" w:rsidP="00A32F96">
      <w:pPr>
        <w:widowControl w:val="0"/>
        <w:ind w:firstLine="720"/>
      </w:pPr>
      <w:r w:rsidRPr="00A32F96">
        <w:t xml:space="preserve">1.1. </w:t>
      </w:r>
      <w:proofErr w:type="gramStart"/>
      <w:r w:rsidRPr="00A32F96">
        <w:t>К самостоятельной работе в качестве библиотекаря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 (профессиональных стандартов, квалификационных характеристик и др.),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</w:t>
      </w:r>
      <w:proofErr w:type="gramEnd"/>
      <w:r w:rsidRPr="00A32F96">
        <w:t xml:space="preserve"> деятельности) медицинские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1.2. Библиотекарь должен: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соблюдать утвержденные в организации правила внутреннего распорядка;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соблюдать требования безопасности труда, электробезопасности и правил пожарной безопасности;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использовать оборудование и инструменты строго в соответствии с инструкциями заводов-изготовителей;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при необходимости использовать рабочую одежду и средства индивидуальной защиты;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поддерживать порядок на своем рабочем месте;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быть внимательным во время работы, не отвлекаться на посторонние дела и разговоры и не отвлекать других от работы;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выполнять только ту работу, которая определена его должностной инструкцией;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соблюдать правила личной гигиены;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хранить и принимать пищу только в установленных и специально оборудованных местах;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 xml:space="preserve">- незамедлительно сообщать непосредственному руководителю или вышестоящему руководству о любой ситуации, угрожающей жизни и здоровью людей, о каждом несчастном случае, происшедшем в организации, об ухудшении состояния своего </w:t>
      </w:r>
      <w:r w:rsidRPr="00A32F96">
        <w:lastRenderedPageBreak/>
        <w:t xml:space="preserve">здоровья, в </w:t>
      </w:r>
      <w:proofErr w:type="spellStart"/>
      <w:r w:rsidRPr="00A32F96">
        <w:t>т.ч</w:t>
      </w:r>
      <w:proofErr w:type="spellEnd"/>
      <w:r w:rsidRPr="00A32F96">
        <w:t>. о появлении профессионального заболевания (отравления);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соблюдать требования и предписания знаков безопасности, сигнальных цветов и разметки;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уметь оказывать первую медицинскую помощь пострадавшим при несчастных случаях;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руководителя и вышестоящего руководства, место хранения аптечки, первичных средств пожаротушения, пути эвакуации людей при чрезвычайных ситуациях.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1.3. Библиотекарь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A32F96" w:rsidRPr="00A32F96" w:rsidRDefault="00A32F96" w:rsidP="00A32F96">
      <w:pPr>
        <w:widowControl w:val="0"/>
        <w:tabs>
          <w:tab w:val="left" w:pos="104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нервно-психические перегрузки;</w:t>
      </w:r>
    </w:p>
    <w:p w:rsidR="00A32F96" w:rsidRPr="00A32F96" w:rsidRDefault="00A32F96" w:rsidP="00A32F96">
      <w:pPr>
        <w:widowControl w:val="0"/>
        <w:tabs>
          <w:tab w:val="left" w:pos="104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повышенные зрительные нагрузки при работе в течение длительного времени на компьютере, с книгами и документами;</w:t>
      </w:r>
    </w:p>
    <w:p w:rsidR="00A32F96" w:rsidRPr="00A32F96" w:rsidRDefault="00A32F96" w:rsidP="00A32F96">
      <w:pPr>
        <w:widowControl w:val="0"/>
        <w:tabs>
          <w:tab w:val="left" w:pos="104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 xml:space="preserve">- биологические факторы (потенциальная опасность заражения при общении с большим количеством посетителей библиотеки, особенно в период эпидемии гриппа, ОРВИ и других инфекционных заболеваний;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воздуха); </w:t>
      </w:r>
    </w:p>
    <w:p w:rsidR="00A32F96" w:rsidRPr="00A32F96" w:rsidRDefault="00A32F96" w:rsidP="00A32F96">
      <w:pPr>
        <w:widowControl w:val="0"/>
        <w:tabs>
          <w:tab w:val="left" w:pos="104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возможный контакт с аллергенами химического или биологического происхождения (книжная пыль, клеи и т.д.);</w:t>
      </w:r>
    </w:p>
    <w:p w:rsidR="00A32F96" w:rsidRPr="00A32F96" w:rsidRDefault="00A32F96" w:rsidP="00A32F96">
      <w:pPr>
        <w:widowControl w:val="0"/>
        <w:tabs>
          <w:tab w:val="left" w:pos="1040"/>
        </w:tabs>
        <w:autoSpaceDE w:val="0"/>
        <w:autoSpaceDN w:val="0"/>
        <w:adjustRightInd w:val="0"/>
        <w:ind w:firstLine="720"/>
        <w:jc w:val="both"/>
      </w:pPr>
      <w:r w:rsidRPr="00A32F96">
        <w:t>- другие опасные и вредные производственные факторы, связанные со спецификой трудовой деятельности и профилем образовательной организации, используемыми в работе оборудованием, инструментами и материалами (перечислить).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32F96">
        <w:t>1.4. Курение и употребление алкогольных напитков на работе запрещается.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1.5. В соответствии с действующим законодательством библиотекарь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1.6. Контроль выполнения требований данной инструкции возлагается на руководителя образо</w:t>
      </w:r>
      <w:r w:rsidR="00B32193">
        <w:t>вательной организации и специалиста</w:t>
      </w:r>
      <w:r w:rsidRPr="00A32F96">
        <w:t xml:space="preserve"> по охране труда либо иного уполномоченного на это должностного лица.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2F96">
        <w:rPr>
          <w:b/>
          <w:bCs/>
        </w:rPr>
        <w:t>II. Требования охраны труда перед началом работы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32F96">
        <w:t xml:space="preserve">2.1. Осмотреть рабочее место (помещение библиотеки), используемое оборудование, инструменты и материалы. Убрать лишние предметы. При необходимости привести в порядок и надеть рабочую одежду, которая должна быть чистой и не стеснять движений.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2.2. Проверить: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рабочее место (помещение библиотеки) на соответствие требованиям безопасности и условиям труда;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исправность применяемого оборудования (лабораторного и демонстрационного оборудования, компьютеров, множительной техники, сре</w:t>
      </w:r>
      <w:proofErr w:type="gramStart"/>
      <w:r w:rsidRPr="00A32F96">
        <w:t>дств св</w:t>
      </w:r>
      <w:proofErr w:type="gramEnd"/>
      <w:r w:rsidRPr="00A32F96">
        <w:t>язи и т.д.), инструментов, качество используемых материалов;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пути эвакуации людей при чрезвычайных ситуациях;</w:t>
      </w:r>
    </w:p>
    <w:p w:rsidR="00A32F96" w:rsidRPr="00A32F96" w:rsidRDefault="00A32F96" w:rsidP="00A32F9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A32F96">
        <w:t>- наличие средств пожаротушения.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32F96">
        <w:t xml:space="preserve">2.3. Подготовить к работе используемые оборудование, оргтехнику, инструменты, материалы, включающие и выключающие устройства, светильники, электропроводку и т.д.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lastRenderedPageBreak/>
        <w:t>2.4. Отрегулировать уровень освещенности рабочего места (помещения для занятий), рабочее кресло по высоте, при наличии компьютера высоту и угол наклона монитора.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самостоятельно,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2F96">
        <w:rPr>
          <w:b/>
          <w:bCs/>
        </w:rPr>
        <w:t>III. Требования охраны труда во время работы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3.2.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3.3. Работать при недостаточном освещении и при одном местном освещении запрещается.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3.5. Для предотвращения аварийных ситуаций и производственных травм запрещается: </w:t>
      </w:r>
    </w:p>
    <w:p w:rsidR="00A32F96" w:rsidRPr="00A32F96" w:rsidRDefault="00A32F96" w:rsidP="00A32F96">
      <w:pPr>
        <w:widowControl w:val="0"/>
        <w:tabs>
          <w:tab w:val="left" w:pos="1040"/>
        </w:tabs>
        <w:autoSpaceDE w:val="0"/>
        <w:autoSpaceDN w:val="0"/>
        <w:adjustRightInd w:val="0"/>
        <w:ind w:firstLine="720"/>
        <w:jc w:val="both"/>
      </w:pPr>
      <w:r w:rsidRPr="00A32F96">
        <w:t xml:space="preserve">- курить в помещениях; </w:t>
      </w:r>
    </w:p>
    <w:p w:rsidR="00A32F96" w:rsidRPr="00A32F96" w:rsidRDefault="00A32F96" w:rsidP="00A32F96">
      <w:pPr>
        <w:widowControl w:val="0"/>
        <w:tabs>
          <w:tab w:val="left" w:pos="1040"/>
        </w:tabs>
        <w:autoSpaceDE w:val="0"/>
        <w:autoSpaceDN w:val="0"/>
        <w:adjustRightInd w:val="0"/>
        <w:ind w:firstLine="720"/>
        <w:jc w:val="both"/>
      </w:pPr>
      <w:r w:rsidRPr="00A32F96">
        <w:t xml:space="preserve">- прикасаться к оголенным электропроводам; </w:t>
      </w:r>
    </w:p>
    <w:p w:rsidR="00A32F96" w:rsidRPr="00A32F96" w:rsidRDefault="00A32F96" w:rsidP="00A32F96">
      <w:pPr>
        <w:widowControl w:val="0"/>
        <w:tabs>
          <w:tab w:val="left" w:pos="1040"/>
        </w:tabs>
        <w:autoSpaceDE w:val="0"/>
        <w:autoSpaceDN w:val="0"/>
        <w:adjustRightInd w:val="0"/>
        <w:ind w:firstLine="720"/>
        <w:jc w:val="both"/>
      </w:pPr>
      <w:r w:rsidRPr="00A32F96">
        <w:t xml:space="preserve">- работать на неисправном оборудовании; </w:t>
      </w:r>
    </w:p>
    <w:p w:rsidR="00A32F96" w:rsidRPr="00A32F96" w:rsidRDefault="00A32F96" w:rsidP="00A32F96">
      <w:pPr>
        <w:widowControl w:val="0"/>
        <w:tabs>
          <w:tab w:val="left" w:pos="104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32F96">
        <w:t>- оставлять без присмотра электронагревательные приборы;</w:t>
      </w:r>
    </w:p>
    <w:p w:rsidR="00A32F96" w:rsidRPr="00A32F96" w:rsidRDefault="00A32F96" w:rsidP="00A32F96">
      <w:pPr>
        <w:widowControl w:val="0"/>
        <w:tabs>
          <w:tab w:val="left" w:pos="104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32F96">
        <w:t>- использовать электронагревательные приборы с открытой спиралью.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2F96">
        <w:rPr>
          <w:b/>
          <w:bCs/>
        </w:rPr>
        <w:t>IV. Требования охраны труда в аварийных ситуациях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4.1. </w:t>
      </w:r>
      <w:proofErr w:type="gramStart"/>
      <w:r w:rsidRPr="00A32F96">
        <w:t>При возникновении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lastRenderedPageBreak/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4.4. В случае возгорания или пожара немедленно сообщить об этом в пожарную охрану, проинформировать своего непосредственного руководителя и (или) вышестоящее руководство, принять незамедлительные меры по организации эвакуации людей и приступить к ликвидации очага пожара имеющимися средствами огнетушения. При возгорании электросетей и электрооборудования необходимо их обесточить.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2F96">
        <w:rPr>
          <w:b/>
          <w:bCs/>
        </w:rPr>
        <w:t>V. Требования охраны труда по окончании работ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5.1. Привести в порядок рабочее место. 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5.2. Отключить и обесточить оборудование, оргтехнику, отопительные приборы и светильники.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5.3. Убрать используемые инструменты и материалы в предназначенное для их хранения место.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>5.4. Снять и убрать в специально отведенное место рабочую одежду и средства индивидуальной защиты.</w:t>
      </w:r>
    </w:p>
    <w:p w:rsidR="00A32F96" w:rsidRP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5.5. Вымыть руки теплой водой с мылом. </w:t>
      </w:r>
    </w:p>
    <w:p w:rsidR="00A32F96" w:rsidRDefault="00A32F96" w:rsidP="00A32F96">
      <w:pPr>
        <w:widowControl w:val="0"/>
        <w:autoSpaceDE w:val="0"/>
        <w:autoSpaceDN w:val="0"/>
        <w:adjustRightInd w:val="0"/>
        <w:ind w:firstLine="720"/>
        <w:jc w:val="both"/>
      </w:pPr>
      <w:r w:rsidRPr="00A32F96">
        <w:t xml:space="preserve">5.6. </w:t>
      </w:r>
      <w:proofErr w:type="gramStart"/>
      <w:r w:rsidRPr="00A32F96">
        <w:t>Сообщить своему непосредственному или вышестоящему руководителю,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и условия труда, для принятия соответствующих мер.</w:t>
      </w:r>
      <w:proofErr w:type="gramEnd"/>
    </w:p>
    <w:p w:rsidR="00B32193" w:rsidRDefault="00B32193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B32193" w:rsidRDefault="00B32193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B32193" w:rsidRDefault="00B32193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B32193" w:rsidRDefault="00B32193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B32193" w:rsidRDefault="00B32193" w:rsidP="00A32F96">
      <w:pPr>
        <w:widowControl w:val="0"/>
        <w:autoSpaceDE w:val="0"/>
        <w:autoSpaceDN w:val="0"/>
        <w:adjustRightInd w:val="0"/>
        <w:ind w:firstLine="720"/>
        <w:jc w:val="both"/>
      </w:pPr>
    </w:p>
    <w:p w:rsidR="00B32193" w:rsidRPr="00B32193" w:rsidRDefault="00B32193" w:rsidP="00A32F9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32193">
        <w:rPr>
          <w:b/>
        </w:rPr>
        <w:t xml:space="preserve">Специалист </w:t>
      </w:r>
      <w:proofErr w:type="gramStart"/>
      <w:r w:rsidRPr="00B32193">
        <w:rPr>
          <w:b/>
        </w:rPr>
        <w:t>по</w:t>
      </w:r>
      <w:proofErr w:type="gramEnd"/>
      <w:r w:rsidRPr="00B32193">
        <w:rPr>
          <w:b/>
        </w:rPr>
        <w:t xml:space="preserve"> ОТ                                                                   Л.Л. Геро</w:t>
      </w:r>
    </w:p>
    <w:p w:rsidR="00A32F96" w:rsidRPr="00A32F96" w:rsidRDefault="00A32F96" w:rsidP="00A32F96"/>
    <w:p w:rsidR="009E2360" w:rsidRPr="00A32F96" w:rsidRDefault="009E2360"/>
    <w:sectPr w:rsidR="009E2360" w:rsidRPr="00A3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2"/>
    <w:rsid w:val="006349D2"/>
    <w:rsid w:val="009E1D3D"/>
    <w:rsid w:val="009E2360"/>
    <w:rsid w:val="00A32F96"/>
    <w:rsid w:val="00B32193"/>
    <w:rsid w:val="00D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D3D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9E1D3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E1D3D"/>
    <w:pPr>
      <w:widowControl w:val="0"/>
      <w:shd w:val="clear" w:color="auto" w:fill="FFFFFF"/>
      <w:spacing w:before="600" w:after="60" w:line="0" w:lineRule="atLeast"/>
    </w:pPr>
    <w:rPr>
      <w:b/>
      <w:bCs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D3D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9E1D3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E1D3D"/>
    <w:pPr>
      <w:widowControl w:val="0"/>
      <w:shd w:val="clear" w:color="auto" w:fill="FFFFFF"/>
      <w:spacing w:before="600" w:after="60" w:line="0" w:lineRule="atLeast"/>
    </w:pPr>
    <w:rPr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5</cp:revision>
  <dcterms:created xsi:type="dcterms:W3CDTF">2018-10-30T10:28:00Z</dcterms:created>
  <dcterms:modified xsi:type="dcterms:W3CDTF">2019-03-18T15:56:00Z</dcterms:modified>
</cp:coreProperties>
</file>